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8.0 -->
  <w:body>
    <w:p w:rsidR="009C3EBB">
      <w:pPr>
        <w:tabs>
          <w:tab w:val="left" w:pos="1276"/>
        </w:tabs>
        <w:spacing w:line="560" w:lineRule="exact"/>
        <w:rPr>
          <w:color w:val="000000"/>
          <w:szCs w:val="32"/>
        </w:rPr>
      </w:pPr>
    </w:p>
    <w:p w:rsidR="009C3EBB">
      <w:pPr>
        <w:tabs>
          <w:tab w:val="left" w:pos="1276"/>
        </w:tabs>
        <w:spacing w:line="560" w:lineRule="exact"/>
        <w:rPr>
          <w:color w:val="000000"/>
          <w:szCs w:val="32"/>
        </w:rPr>
      </w:pPr>
    </w:p>
    <w:p w:rsidR="009C3EBB">
      <w:pPr>
        <w:tabs>
          <w:tab w:val="left" w:pos="1276"/>
        </w:tabs>
        <w:spacing w:line="560" w:lineRule="exact"/>
        <w:rPr>
          <w:color w:val="000000"/>
          <w:szCs w:val="32"/>
        </w:rPr>
      </w:pPr>
    </w:p>
    <w:p w:rsidR="009C3EBB">
      <w:pPr>
        <w:tabs>
          <w:tab w:val="left" w:pos="1276"/>
        </w:tabs>
        <w:spacing w:line="560" w:lineRule="exact"/>
        <w:rPr>
          <w:color w:val="000000"/>
          <w:szCs w:val="32"/>
        </w:rPr>
      </w:pPr>
    </w:p>
    <w:p w:rsidR="009C3EBB">
      <w:pPr>
        <w:tabs>
          <w:tab w:val="left" w:pos="1276"/>
        </w:tabs>
        <w:spacing w:line="560" w:lineRule="exact"/>
        <w:rPr>
          <w:color w:val="000000"/>
          <w:szCs w:val="32"/>
        </w:rPr>
      </w:pPr>
    </w:p>
    <w:p w:rsidR="009C3EBB">
      <w:pPr>
        <w:tabs>
          <w:tab w:val="left" w:pos="1276"/>
        </w:tabs>
        <w:spacing w:line="560" w:lineRule="exact"/>
        <w:rPr>
          <w:color w:val="000000"/>
          <w:szCs w:val="32"/>
        </w:rPr>
      </w:pPr>
    </w:p>
    <w:p w:rsidR="009C3EBB">
      <w:pPr>
        <w:tabs>
          <w:tab w:val="left" w:pos="1276"/>
        </w:tabs>
        <w:spacing w:line="560" w:lineRule="exact"/>
        <w:rPr>
          <w:color w:val="000000"/>
          <w:szCs w:val="32"/>
        </w:rPr>
      </w:pPr>
    </w:p>
    <w:p w:rsidR="009C3EBB">
      <w:pPr>
        <w:tabs>
          <w:tab w:val="left" w:pos="1276"/>
        </w:tabs>
        <w:spacing w:line="560" w:lineRule="exact"/>
        <w:rPr>
          <w:color w:val="000000"/>
          <w:szCs w:val="32"/>
        </w:rPr>
      </w:pPr>
    </w:p>
    <w:p w:rsidR="009C3EBB">
      <w:pPr>
        <w:tabs>
          <w:tab w:val="left" w:pos="1276"/>
        </w:tabs>
        <w:spacing w:line="560" w:lineRule="exact"/>
        <w:jc w:val="center"/>
        <w:rPr>
          <w:rFonts w:eastAsia="黑体"/>
        </w:rPr>
      </w:pPr>
      <w:r>
        <w:rPr>
          <w:color w:val="000000"/>
          <w:szCs w:val="32"/>
        </w:rPr>
        <w:t>中大</w:t>
      </w:r>
      <w:r>
        <w:rPr>
          <w:rFonts w:hint="eastAsia"/>
          <w:color w:val="000000"/>
          <w:szCs w:val="32"/>
        </w:rPr>
        <w:t>组</w:t>
      </w:r>
      <w:r>
        <w:rPr>
          <w:color w:val="000000"/>
          <w:szCs w:val="32"/>
        </w:rPr>
        <w:t>〔</w:t>
      </w:r>
      <w:r>
        <w:rPr>
          <w:color w:val="000000"/>
          <w:szCs w:val="32"/>
        </w:rPr>
        <w:t>2023</w:t>
      </w:r>
      <w:r>
        <w:rPr>
          <w:color w:val="000000"/>
          <w:szCs w:val="32"/>
        </w:rPr>
        <w:t>〕</w:t>
      </w:r>
      <w:r>
        <w:rPr>
          <w:rFonts w:hint="eastAsia"/>
          <w:color w:val="000000"/>
          <w:szCs w:val="32"/>
        </w:rPr>
        <w:t>14</w:t>
      </w:r>
      <w:r>
        <w:rPr>
          <w:color w:val="000000"/>
          <w:szCs w:val="32"/>
        </w:rPr>
        <w:t>号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1008380</wp:posOffset>
                </wp:positionH>
                <wp:positionV relativeFrom="page">
                  <wp:posOffset>2520315</wp:posOffset>
                </wp:positionV>
                <wp:extent cx="5544185" cy="864235"/>
                <wp:effectExtent l="0" t="0" r="0" b="0"/>
                <wp:wrapNone/>
                <wp:docPr id="30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185" cy="864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9C3EBB">
                            <w:pPr>
                              <w:jc w:val="center"/>
                            </w:pPr>
                            <w:r>
                              <w:rPr>
                                <w:rFonts w:eastAsia="方正小标宋简体"/>
                                <w:bCs/>
                                <w:color w:val="FF0000"/>
                                <w:w w:val="80"/>
                                <w:sz w:val="110"/>
                              </w:rPr>
                              <w:t>中</w:t>
                            </w:r>
                            <w:r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80"/>
                                <w:sz w:val="110"/>
                              </w:rPr>
                              <w:t xml:space="preserve"> </w:t>
                            </w:r>
                            <w:r>
                              <w:rPr>
                                <w:rFonts w:eastAsia="方正小标宋简体"/>
                                <w:bCs/>
                                <w:color w:val="FF0000"/>
                                <w:w w:val="80"/>
                                <w:sz w:val="110"/>
                              </w:rPr>
                              <w:t>山</w:t>
                            </w:r>
                            <w:r>
                              <w:rPr>
                                <w:rFonts w:eastAsia="方正小标宋简体"/>
                                <w:bCs/>
                                <w:color w:val="FF0000"/>
                                <w:w w:val="80"/>
                                <w:sz w:val="110"/>
                              </w:rPr>
                              <w:t xml:space="preserve"> </w:t>
                            </w:r>
                            <w:r>
                              <w:rPr>
                                <w:rFonts w:eastAsia="方正小标宋简体"/>
                                <w:bCs/>
                                <w:color w:val="FF0000"/>
                                <w:w w:val="80"/>
                                <w:sz w:val="110"/>
                              </w:rPr>
                              <w:t>大</w:t>
                            </w:r>
                            <w:r>
                              <w:rPr>
                                <w:rFonts w:eastAsia="方正小标宋简体"/>
                                <w:bCs/>
                                <w:color w:val="FF0000"/>
                                <w:w w:val="80"/>
                                <w:sz w:val="110"/>
                              </w:rPr>
                              <w:t xml:space="preserve"> </w:t>
                            </w:r>
                            <w:r>
                              <w:rPr>
                                <w:rFonts w:eastAsia="方正小标宋简体"/>
                                <w:bCs/>
                                <w:color w:val="FF0000"/>
                                <w:w w:val="80"/>
                                <w:sz w:val="110"/>
                              </w:rPr>
                              <w:t>学</w:t>
                            </w:r>
                            <w:r>
                              <w:rPr>
                                <w:rFonts w:eastAsia="方正小标宋简体"/>
                                <w:bCs/>
                                <w:color w:val="FF0000"/>
                                <w:w w:val="80"/>
                                <w:sz w:val="110"/>
                              </w:rPr>
                              <w:t xml:space="preserve"> </w:t>
                            </w:r>
                            <w:r>
                              <w:rPr>
                                <w:rFonts w:eastAsia="方正小标宋简体"/>
                                <w:bCs/>
                                <w:color w:val="FF0000"/>
                                <w:w w:val="80"/>
                                <w:sz w:val="110"/>
                              </w:rPr>
                              <w:t>文</w:t>
                            </w:r>
                            <w:r>
                              <w:rPr>
                                <w:rFonts w:eastAsia="方正小标宋简体"/>
                                <w:bCs/>
                                <w:color w:val="FF0000"/>
                                <w:w w:val="80"/>
                                <w:sz w:val="110"/>
                              </w:rPr>
                              <w:t xml:space="preserve"> </w:t>
                            </w:r>
                            <w:r>
                              <w:rPr>
                                <w:rFonts w:eastAsia="方正小标宋简体"/>
                                <w:bCs/>
                                <w:color w:val="FF0000"/>
                                <w:w w:val="80"/>
                                <w:sz w:val="110"/>
                              </w:rPr>
                              <w:t>件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5" type="#_x0000_t202" style="width:436.55pt;height:68.05pt;margin-top:198.45pt;margin-left:79.4pt;mso-height-relative:page;mso-position-horizontal-relative:page;mso-position-vertical-relative:page;mso-width-relative:page;position:absolute;v-text-anchor:middle;z-index:251659264" coordsize="21600,21600" filled="f" stroked="f">
                <v:stroke joinstyle="miter"/>
                <o:lock v:ext="edit" aspectratio="f"/>
                <v:textbox inset="0,0,0,0">
                  <w:txbxContent>
                    <w:p>
                      <w:pPr>
                        <w:jc w:val="center"/>
                      </w:pPr>
                      <w:r>
                        <w:rPr>
                          <w:rFonts w:eastAsia="方正小标宋简体"/>
                          <w:bCs/>
                          <w:color w:val="FF0000"/>
                          <w:w w:val="80"/>
                          <w:sz w:val="110"/>
                        </w:rPr>
                        <w:t>中</w:t>
                      </w:r>
                      <w:r>
                        <w:rPr>
                          <w:rFonts w:eastAsia="方正小标宋简体" w:hint="eastAsia"/>
                          <w:bCs/>
                          <w:color w:val="FF0000"/>
                          <w:w w:val="80"/>
                          <w:sz w:val="110"/>
                        </w:rPr>
                        <w:t xml:space="preserve"> </w:t>
                      </w:r>
                      <w:r>
                        <w:rPr>
                          <w:rFonts w:eastAsia="方正小标宋简体"/>
                          <w:bCs/>
                          <w:color w:val="FF0000"/>
                          <w:w w:val="80"/>
                          <w:sz w:val="110"/>
                        </w:rPr>
                        <w:t>山 大 学 文 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1008380</wp:posOffset>
                </wp:positionH>
                <wp:positionV relativeFrom="page">
                  <wp:posOffset>4535805</wp:posOffset>
                </wp:positionV>
                <wp:extent cx="5544185" cy="0"/>
                <wp:effectExtent l="0" t="0" r="18415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54418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style="mso-height-relative:page;mso-position-horizontal-relative:page;mso-position-vertical-relative:page;mso-width-relative:page;position:absolute;z-index:251661312" from="79.4pt,357.15pt" to="515.95pt,357.15pt" coordsize="21600,21600" stroked="t" strokecolor="red">
                <v:stroke joinstyle="round"/>
                <o:lock v:ext="edit" aspectratio="f"/>
              </v:line>
            </w:pict>
          </mc:Fallback>
        </mc:AlternateContent>
      </w:r>
    </w:p>
    <w:p w:rsidR="00726123">
      <w:pPr>
        <w:adjustRightInd/>
        <w:rPr>
          <w:rFonts w:ascii="方正小标宋简体" w:eastAsia="方正小标宋简体" w:hAnsi="华文中宋"/>
          <w:bCs/>
          <w:szCs w:val="44"/>
        </w:rPr>
      </w:pPr>
    </w:p>
    <w:p w:rsidR="00726123" w:rsidRPr="00726123">
      <w:pPr>
        <w:adjustRightInd/>
        <w:rPr>
          <w:rFonts w:ascii="方正小标宋简体" w:eastAsia="方正小标宋简体" w:hAnsi="华文中宋"/>
          <w:bCs/>
          <w:szCs w:val="44"/>
        </w:rPr>
      </w:pPr>
    </w:p>
    <w:p w:rsidR="009C3EBB" w:rsidRPr="00726123" w:rsidP="00726123">
      <w:pPr>
        <w:adjustRightInd/>
        <w:jc w:val="center"/>
        <w:rPr>
          <w:rFonts w:ascii="方正小标宋简体" w:eastAsia="方正小标宋简体" w:hAnsi="华文中宋"/>
          <w:bCs/>
          <w:sz w:val="44"/>
          <w:szCs w:val="44"/>
        </w:rPr>
      </w:pPr>
      <w:r>
        <w:rPr>
          <w:rFonts w:ascii="方正小标宋简体" w:eastAsia="方正小标宋简体" w:hAnsi="华文中宋" w:hint="eastAsia"/>
          <w:bCs/>
          <w:sz w:val="44"/>
          <w:szCs w:val="44"/>
        </w:rPr>
        <w:t>中山大学关于实验动物中心机构改革的</w:t>
      </w:r>
      <w:r>
        <w:rPr>
          <w:rFonts w:ascii="方正小标宋简体" w:eastAsia="方正小标宋简体" w:hAnsi="华文中宋"/>
          <w:bCs/>
          <w:sz w:val="44"/>
          <w:szCs w:val="44"/>
        </w:rPr>
        <w:t>通知</w:t>
      </w:r>
    </w:p>
    <w:p w:rsidR="009C3EBB">
      <w:pPr>
        <w:tabs>
          <w:tab w:val="left" w:pos="1276"/>
        </w:tabs>
        <w:jc w:val="both"/>
        <w:rPr>
          <w:szCs w:val="32"/>
        </w:rPr>
      </w:pPr>
    </w:p>
    <w:p w:rsidR="009C3EBB">
      <w:pPr>
        <w:tabs>
          <w:tab w:val="left" w:pos="1276"/>
        </w:tabs>
        <w:jc w:val="both"/>
        <w:rPr>
          <w:szCs w:val="32"/>
        </w:rPr>
      </w:pPr>
      <w:r>
        <w:rPr>
          <w:szCs w:val="32"/>
        </w:rPr>
        <w:t>各二级党委（党总支）、直属党支部、党工委，校机关各部、处、室，各学院、直属系，各直属单位，各附属医院（单位），产业集团，各有关科研机构：</w:t>
      </w:r>
    </w:p>
    <w:p w:rsidR="009C3EBB">
      <w:pPr>
        <w:tabs>
          <w:tab w:val="left" w:pos="1276"/>
        </w:tabs>
        <w:ind w:firstLine="640" w:firstLineChars="200"/>
        <w:jc w:val="both"/>
        <w:rPr>
          <w:szCs w:val="32"/>
        </w:rPr>
      </w:pPr>
      <w:r>
        <w:rPr>
          <w:rFonts w:hint="eastAsia"/>
          <w:szCs w:val="32"/>
        </w:rPr>
        <w:t>经研究决定：</w:t>
      </w:r>
    </w:p>
    <w:p w:rsidR="009C3EBB">
      <w:pPr>
        <w:adjustRightInd/>
        <w:snapToGrid/>
        <w:ind w:firstLine="640" w:firstLineChars="200"/>
        <w:jc w:val="both"/>
        <w:rPr>
          <w:szCs w:val="32"/>
        </w:rPr>
      </w:pPr>
      <w:r>
        <w:rPr>
          <w:rFonts w:hint="eastAsia"/>
        </w:rPr>
        <w:t>一、对目前的实验动物中心、深圳校区实验动物中心进行机构合并重组和资源整合，组建新的中山大学实验动物中心</w:t>
      </w:r>
      <w:r>
        <w:rPr>
          <w:rFonts w:hint="eastAsia"/>
          <w:szCs w:val="32"/>
        </w:rPr>
        <w:t>。</w:t>
      </w:r>
    </w:p>
    <w:p w:rsidR="009C3EBB">
      <w:pPr>
        <w:adjustRightInd/>
        <w:snapToGrid/>
        <w:ind w:firstLine="640" w:firstLineChars="200"/>
        <w:jc w:val="both"/>
        <w:rPr>
          <w:szCs w:val="32"/>
        </w:rPr>
      </w:pPr>
      <w:r>
        <w:rPr>
          <w:rFonts w:hint="eastAsia"/>
          <w:szCs w:val="32"/>
        </w:rPr>
        <w:t>二、</w:t>
      </w:r>
      <w:r>
        <w:rPr>
          <w:rFonts w:hint="eastAsia"/>
        </w:rPr>
        <w:t>撤销深圳校区实验动物中心</w:t>
      </w:r>
      <w:r>
        <w:rPr>
          <w:rFonts w:hint="eastAsia"/>
          <w:szCs w:val="32"/>
        </w:rPr>
        <w:t>。</w:t>
      </w:r>
    </w:p>
    <w:p w:rsidR="009C3EBB">
      <w:pPr>
        <w:adjustRightInd/>
        <w:snapToGrid/>
        <w:ind w:firstLine="640" w:firstLineChars="200"/>
        <w:jc w:val="both"/>
      </w:pPr>
      <w:r>
        <w:rPr>
          <w:rFonts w:hint="eastAsia"/>
        </w:rPr>
        <w:t>三、新组建的中山大学实验动物中心为校级公共服务平台，学校直属单位，正处级建制，内设综合管理办公室、技术服务部、</w:t>
      </w:r>
      <w:r>
        <w:rPr>
          <w:rFonts w:hint="eastAsia"/>
        </w:rPr>
        <w:t>质量控制部、教学培训部、动物生产部、动物实验部、条件保障部等</w:t>
      </w:r>
      <w:r>
        <w:rPr>
          <w:rFonts w:hint="eastAsia"/>
        </w:rPr>
        <w:t>7</w:t>
      </w:r>
      <w:r>
        <w:rPr>
          <w:rFonts w:hint="eastAsia"/>
        </w:rPr>
        <w:t>个部门和广州分中心、深圳分中心等</w:t>
      </w:r>
      <w:r>
        <w:rPr>
          <w:rFonts w:hint="eastAsia"/>
        </w:rPr>
        <w:t>2</w:t>
      </w:r>
      <w:r>
        <w:rPr>
          <w:rFonts w:hint="eastAsia"/>
        </w:rPr>
        <w:t>个分支机构。</w:t>
      </w:r>
    </w:p>
    <w:p w:rsidR="009C3EBB">
      <w:pPr>
        <w:adjustRightInd/>
        <w:snapToGrid/>
        <w:ind w:firstLine="640" w:firstLineChars="200"/>
        <w:jc w:val="both"/>
      </w:pPr>
      <w:r>
        <w:rPr>
          <w:rFonts w:hint="eastAsia"/>
        </w:rPr>
        <w:t>四、新组建的中山大学实验动物中心拟设处级岗位</w:t>
      </w:r>
      <w:r>
        <w:rPr>
          <w:rFonts w:hint="eastAsia"/>
        </w:rPr>
        <w:t>3</w:t>
      </w:r>
      <w:r>
        <w:rPr>
          <w:rFonts w:hint="eastAsia"/>
        </w:rPr>
        <w:t>个、管理岗位</w:t>
      </w:r>
      <w:r>
        <w:rPr>
          <w:rFonts w:hint="eastAsia"/>
        </w:rPr>
        <w:t>2</w:t>
      </w:r>
      <w:r>
        <w:rPr>
          <w:rFonts w:hint="eastAsia"/>
        </w:rPr>
        <w:t>个，其中：中心主任岗（正处实职）</w:t>
      </w:r>
      <w:r>
        <w:rPr>
          <w:rFonts w:hint="eastAsia"/>
        </w:rPr>
        <w:t>1</w:t>
      </w:r>
      <w:r>
        <w:rPr>
          <w:rFonts w:hint="eastAsia"/>
        </w:rPr>
        <w:t>个、副主任岗（副处实职）</w:t>
      </w:r>
      <w:r>
        <w:rPr>
          <w:rFonts w:hint="eastAsia"/>
        </w:rPr>
        <w:t>2</w:t>
      </w:r>
      <w:r>
        <w:rPr>
          <w:rFonts w:hint="eastAsia"/>
        </w:rPr>
        <w:t>个、主管岗</w:t>
      </w:r>
      <w:r>
        <w:rPr>
          <w:rFonts w:hint="eastAsia"/>
        </w:rPr>
        <w:t>1</w:t>
      </w:r>
      <w:r>
        <w:rPr>
          <w:rFonts w:hint="eastAsia"/>
        </w:rPr>
        <w:t>个、职员岗</w:t>
      </w:r>
      <w:r>
        <w:rPr>
          <w:rFonts w:hint="eastAsia"/>
        </w:rPr>
        <w:t>1</w:t>
      </w:r>
      <w:r>
        <w:rPr>
          <w:rFonts w:hint="eastAsia"/>
        </w:rPr>
        <w:t>个。中心另设专业技术岗</w:t>
      </w:r>
      <w:r>
        <w:rPr>
          <w:rFonts w:hint="eastAsia"/>
        </w:rPr>
        <w:t>45</w:t>
      </w:r>
      <w:r>
        <w:rPr>
          <w:rFonts w:hint="eastAsia"/>
        </w:rPr>
        <w:t>个，技术工人岗若干。</w:t>
      </w:r>
    </w:p>
    <w:p w:rsidR="009C3EBB">
      <w:pPr>
        <w:ind w:firstLine="640" w:firstLineChars="200"/>
        <w:jc w:val="both"/>
        <w:rPr>
          <w:szCs w:val="32"/>
        </w:rPr>
      </w:pPr>
      <w:r>
        <w:rPr>
          <w:rFonts w:hint="eastAsia"/>
          <w:szCs w:val="32"/>
        </w:rPr>
        <w:t>机构改革后，中山大学实验动物中心按照“统筹协调、总量控制”的原则，梳理业务流程和岗位职责，精准科学设置各岗位，提交人力资源管理处审核备案。</w:t>
      </w:r>
    </w:p>
    <w:p w:rsidR="009C3EBB" w:rsidP="00726123">
      <w:pPr>
        <w:jc w:val="both"/>
      </w:pPr>
    </w:p>
    <w:p w:rsidR="00726123" w:rsidP="00726123">
      <w:pPr>
        <w:jc w:val="both"/>
      </w:pPr>
    </w:p>
    <w:p w:rsidR="00726123" w:rsidP="00726123">
      <w:pPr>
        <w:jc w:val="both"/>
      </w:pPr>
    </w:p>
    <w:p w:rsidR="009C3EBB" w:rsidP="00726123">
      <w:pPr>
        <w:ind w:right="1920" w:rightChars="600"/>
        <w:jc w:val="right"/>
      </w:pPr>
      <w:r>
        <w:rPr>
          <w:rFonts w:hint="eastAsia"/>
        </w:rPr>
        <w:t>中山大学</w:t>
      </w:r>
    </w:p>
    <w:p w:rsidR="009C3EBB">
      <w:pPr>
        <w:ind w:right="1280" w:rightChars="400"/>
        <w:jc w:val="right"/>
      </w:pPr>
      <w:r>
        <w:rPr>
          <w:rFonts w:hint="eastAsia"/>
        </w:rPr>
        <w:t>2</w:t>
      </w:r>
      <w:r>
        <w:t>023</w:t>
      </w:r>
      <w:r>
        <w:rPr>
          <w:rFonts w:hint="eastAsia"/>
        </w:rPr>
        <w:t>年</w:t>
      </w:r>
      <w:r>
        <w:rPr>
          <w:rFonts w:hint="eastAsia"/>
        </w:rPr>
        <w:t>1</w:t>
      </w:r>
      <w:r w:rsidR="00607CE7">
        <w:t>1</w:t>
      </w:r>
      <w:r>
        <w:rPr>
          <w:rFonts w:hint="eastAsia"/>
        </w:rPr>
        <w:t>月</w:t>
      </w:r>
      <w:r w:rsidR="00607CE7">
        <w:t>10</w:t>
      </w:r>
      <w:bookmarkStart w:id="0" w:name="_GoBack"/>
      <w:bookmarkEnd w:id="0"/>
      <w:r>
        <w:rPr>
          <w:rFonts w:hint="eastAsia"/>
        </w:rPr>
        <w:t>日</w:t>
      </w:r>
    </w:p>
    <w:p w:rsidR="009C3EBB">
      <w:pPr>
        <w:ind w:right="1280" w:rightChars="400"/>
      </w:pPr>
    </w:p>
    <w:p w:rsidR="009C3EBB">
      <w:pPr>
        <w:ind w:right="1280" w:rightChars="400"/>
      </w:pPr>
    </w:p>
    <w:p w:rsidR="009C3EBB">
      <w:pPr>
        <w:ind w:right="1280" w:rightChars="400"/>
      </w:pPr>
    </w:p>
    <w:p w:rsidR="009C3EBB">
      <w:pPr>
        <w:ind w:right="1280" w:rightChars="400"/>
      </w:pPr>
    </w:p>
    <w:p w:rsidR="00726123">
      <w:pPr>
        <w:ind w:right="1280" w:rightChars="400"/>
      </w:pPr>
    </w:p>
    <w:p w:rsidR="00726123">
      <w:pPr>
        <w:ind w:right="1280" w:rightChars="400"/>
      </w:pPr>
    </w:p>
    <w:p w:rsidR="009C3EBB">
      <w:pPr>
        <w:spacing w:line="600" w:lineRule="auto"/>
        <w:ind w:right="1280" w:rightChars="400"/>
      </w:pPr>
    </w:p>
    <w:p w:rsidR="009C3EBB">
      <w:pPr>
        <w:pBdr>
          <w:top w:val="single" w:sz="4" w:space="0" w:color="auto"/>
          <w:bottom w:val="single" w:sz="4" w:space="1" w:color="auto"/>
          <w:between w:val="single" w:sz="4" w:space="1" w:color="auto"/>
        </w:pBdr>
        <w:ind w:firstLine="280" w:firstLineChars="100"/>
        <w:rPr>
          <w:rFonts w:eastAsia="黑体"/>
        </w:rPr>
      </w:pPr>
      <w:bookmarkStart w:id="1" w:name="OLE_LINK2"/>
      <w:bookmarkStart w:id="2" w:name="OLE_LINK1"/>
      <w:r>
        <w:rPr>
          <w:sz w:val="28"/>
          <w:szCs w:val="28"/>
        </w:rPr>
        <w:t>中山大学校长办公室</w:t>
      </w:r>
      <w:r>
        <w:rPr>
          <w:sz w:val="28"/>
          <w:szCs w:val="28"/>
        </w:rPr>
        <w:t xml:space="preserve">      </w:t>
      </w:r>
      <w:r w:rsidR="0072612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主动公开</w:t>
      </w:r>
      <w:r>
        <w:rPr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 xml:space="preserve"> </w:t>
      </w:r>
      <w:r w:rsidR="00726123"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 2023</w:t>
      </w:r>
      <w:r>
        <w:rPr>
          <w:sz w:val="28"/>
          <w:szCs w:val="28"/>
        </w:rPr>
        <w:t>年</w:t>
      </w:r>
      <w:r>
        <w:rPr>
          <w:sz w:val="28"/>
          <w:szCs w:val="28"/>
        </w:rPr>
        <w:t>1</w:t>
      </w:r>
      <w:r w:rsidR="00726123">
        <w:rPr>
          <w:sz w:val="28"/>
          <w:szCs w:val="28"/>
        </w:rPr>
        <w:t>2</w:t>
      </w:r>
      <w:r>
        <w:rPr>
          <w:sz w:val="28"/>
          <w:szCs w:val="28"/>
        </w:rPr>
        <w:t>月</w:t>
      </w:r>
      <w:r w:rsidR="00726123">
        <w:rPr>
          <w:sz w:val="28"/>
          <w:szCs w:val="28"/>
        </w:rPr>
        <w:t>7</w:t>
      </w:r>
      <w:r>
        <w:rPr>
          <w:sz w:val="28"/>
          <w:szCs w:val="28"/>
        </w:rPr>
        <w:t>日印发</w:t>
      </w:r>
      <w:bookmarkEnd w:id="1"/>
      <w:bookmarkEnd w:id="2"/>
    </w:p>
    <w:sectPr>
      <w:footerReference w:type="even" r:id="rId6"/>
      <w:footerReference w:type="default" r:id="rId7"/>
      <w:footnotePr>
        <w:numFmt w:val="decimalEnclosedCircleChinese"/>
        <w:numRestart w:val="eachPage"/>
      </w:footnotePr>
      <w:pgSz w:w="11906" w:h="16838"/>
      <w:pgMar w:top="2098" w:right="1588" w:bottom="2041" w:left="1588" w:header="851" w:footer="1644" w:gutter="0"/>
      <w:cols w:sep="1" w:space="425"/>
      <w:docGrid w:type="linesAndChars" w:linePitch="577" w:charSpace="-168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FC5223B-5E03-42A3-98AA-DCE815252E05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fontKey="{345BA5A4-A457-4261-A557-6FF113768780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fontKey="{1D75CE83-5FC2-4B47-91E2-91445678EA24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C3EBB">
    <w:pPr>
      <w:pStyle w:val="Footer"/>
      <w:ind w:left="320" w:leftChars="100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t>—</w:t>
    </w:r>
    <w:r>
      <w:rPr>
        <w:rFonts w:ascii="Times New Roman" w:hAnsi="Times New Roman"/>
        <w:sz w:val="28"/>
        <w:szCs w:val="28"/>
      </w:rPr>
      <w:fldChar w:fldCharType="begin"/>
    </w:r>
    <w:r>
      <w:rPr>
        <w:rFonts w:ascii="Times New Roman" w:hAnsi="Times New Roman"/>
        <w:sz w:val="28"/>
        <w:szCs w:val="28"/>
      </w:rPr>
      <w:instrText>PAGE   \* MERGEFORMAT</w:instrText>
    </w:r>
    <w:r>
      <w:rPr>
        <w:rFonts w:ascii="Times New Roman" w:hAnsi="Times New Roman"/>
        <w:sz w:val="28"/>
        <w:szCs w:val="28"/>
      </w:rPr>
      <w:fldChar w:fldCharType="separate"/>
    </w:r>
    <w:r w:rsidRPr="00607CE7" w:rsidR="00607CE7">
      <w:rPr>
        <w:rFonts w:ascii="Times New Roman" w:hAnsi="Times New Roman"/>
        <w:noProof/>
        <w:sz w:val="28"/>
        <w:szCs w:val="28"/>
        <w:lang w:val="zh-CN"/>
      </w:rPr>
      <w:t>2</w:t>
    </w:r>
    <w:r>
      <w:rPr>
        <w:rFonts w:ascii="Times New Roman" w:hAnsi="Times New Roman"/>
        <w:sz w:val="28"/>
        <w:szCs w:val="28"/>
      </w:rPr>
      <w:fldChar w:fldCharType="end"/>
    </w:r>
    <w:r>
      <w:rPr>
        <w:rFonts w:ascii="Times New Roman" w:hAnsi="Times New Roman"/>
        <w:sz w:val="28"/>
        <w:szCs w:val="28"/>
      </w:rPr>
      <w:t>—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C3EBB">
    <w:pPr>
      <w:pStyle w:val="Footer"/>
      <w:wordWrap w:val="0"/>
      <w:ind w:right="320" w:rightChars="100"/>
      <w:jc w:val="right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t>—</w:t>
    </w:r>
    <w:r>
      <w:rPr>
        <w:rFonts w:ascii="Times New Roman" w:hAnsi="Times New Roman"/>
        <w:sz w:val="28"/>
        <w:szCs w:val="28"/>
      </w:rPr>
      <w:fldChar w:fldCharType="begin"/>
    </w:r>
    <w:r>
      <w:rPr>
        <w:rFonts w:ascii="Times New Roman" w:hAnsi="Times New Roman"/>
        <w:sz w:val="28"/>
        <w:szCs w:val="28"/>
      </w:rPr>
      <w:instrText>PAGE   \* MERGEFORMAT</w:instrText>
    </w:r>
    <w:r>
      <w:rPr>
        <w:rFonts w:ascii="Times New Roman" w:hAnsi="Times New Roman"/>
        <w:sz w:val="28"/>
        <w:szCs w:val="28"/>
      </w:rPr>
      <w:fldChar w:fldCharType="separate"/>
    </w:r>
    <w:r w:rsidRPr="00607CE7" w:rsidR="00607CE7">
      <w:rPr>
        <w:rFonts w:ascii="Times New Roman" w:hAnsi="Times New Roman"/>
        <w:noProof/>
        <w:sz w:val="28"/>
        <w:szCs w:val="28"/>
        <w:lang w:val="zh-CN"/>
      </w:rPr>
      <w:t>1</w:t>
    </w:r>
    <w:r>
      <w:rPr>
        <w:rFonts w:ascii="Times New Roman" w:hAnsi="Times New Roman"/>
        <w:sz w:val="28"/>
        <w:szCs w:val="28"/>
      </w:rPr>
      <w:fldChar w:fldCharType="end"/>
    </w:r>
    <w:r>
      <w:rPr>
        <w:rFonts w:ascii="Times New Roman" w:hAnsi="Times New Roman"/>
        <w:sz w:val="28"/>
        <w:szCs w:val="28"/>
      </w:rPr>
      <w:t>—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4"/>
  <w:embedTrueTypeFonts/>
  <w:bordersDoNotSurroundHeader/>
  <w:bordersDoNotSurroundFooter/>
  <w:proofState w:spelling="clean" w:grammar="clean"/>
  <w:attachedTemplate r:id="rId1"/>
  <w:trackRevisions/>
  <w:defaultTabStop w:val="420"/>
  <w:evenAndOddHeaders/>
  <w:drawingGridHorizontalSpacing w:val="156"/>
  <w:drawingGridVerticalSpacing w:val="577"/>
  <w:displayHorizontalDrawingGridEvery w:val="0"/>
  <w:characterSpacingControl w:val="compressPunctuation"/>
  <w:footnotePr>
    <w:numFmt w:val="decimalEnclosedCircleChinese"/>
    <w:numRestart w:val="eachPage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1AD"/>
    <w:rsid w:val="000133BA"/>
    <w:rsid w:val="00016CDC"/>
    <w:rsid w:val="00030B15"/>
    <w:rsid w:val="00032809"/>
    <w:rsid w:val="00047A3B"/>
    <w:rsid w:val="0007068D"/>
    <w:rsid w:val="00086706"/>
    <w:rsid w:val="000D6A64"/>
    <w:rsid w:val="000E3BC9"/>
    <w:rsid w:val="000E40F2"/>
    <w:rsid w:val="00134325"/>
    <w:rsid w:val="0014608B"/>
    <w:rsid w:val="00160C91"/>
    <w:rsid w:val="001636B0"/>
    <w:rsid w:val="00174B4D"/>
    <w:rsid w:val="00180691"/>
    <w:rsid w:val="001872BB"/>
    <w:rsid w:val="00192A77"/>
    <w:rsid w:val="001A15AC"/>
    <w:rsid w:val="001A4D7B"/>
    <w:rsid w:val="001B2074"/>
    <w:rsid w:val="001C4193"/>
    <w:rsid w:val="001C6C10"/>
    <w:rsid w:val="001F02D0"/>
    <w:rsid w:val="001F44D9"/>
    <w:rsid w:val="00216360"/>
    <w:rsid w:val="00221B66"/>
    <w:rsid w:val="00244840"/>
    <w:rsid w:val="00255631"/>
    <w:rsid w:val="00262F8B"/>
    <w:rsid w:val="00265CBA"/>
    <w:rsid w:val="002821EC"/>
    <w:rsid w:val="002A307E"/>
    <w:rsid w:val="002D2105"/>
    <w:rsid w:val="002D45F3"/>
    <w:rsid w:val="002E2A09"/>
    <w:rsid w:val="002F0783"/>
    <w:rsid w:val="0030202D"/>
    <w:rsid w:val="003103C1"/>
    <w:rsid w:val="0031040F"/>
    <w:rsid w:val="00310A7F"/>
    <w:rsid w:val="00335496"/>
    <w:rsid w:val="00351DB5"/>
    <w:rsid w:val="003539FC"/>
    <w:rsid w:val="00372179"/>
    <w:rsid w:val="00387133"/>
    <w:rsid w:val="003A3701"/>
    <w:rsid w:val="003A7776"/>
    <w:rsid w:val="003C4BE5"/>
    <w:rsid w:val="004547EE"/>
    <w:rsid w:val="00455838"/>
    <w:rsid w:val="00460FAC"/>
    <w:rsid w:val="00465033"/>
    <w:rsid w:val="00470269"/>
    <w:rsid w:val="004C5FBC"/>
    <w:rsid w:val="00521703"/>
    <w:rsid w:val="0053500C"/>
    <w:rsid w:val="00540F53"/>
    <w:rsid w:val="005A02CB"/>
    <w:rsid w:val="005C23A3"/>
    <w:rsid w:val="005C43DF"/>
    <w:rsid w:val="005D60B9"/>
    <w:rsid w:val="005E0E1F"/>
    <w:rsid w:val="005F329C"/>
    <w:rsid w:val="005F5C56"/>
    <w:rsid w:val="00607CE7"/>
    <w:rsid w:val="00661207"/>
    <w:rsid w:val="00677423"/>
    <w:rsid w:val="00680E17"/>
    <w:rsid w:val="00692C13"/>
    <w:rsid w:val="006A36AC"/>
    <w:rsid w:val="006B21AD"/>
    <w:rsid w:val="006B2F35"/>
    <w:rsid w:val="006C5CAD"/>
    <w:rsid w:val="006C767F"/>
    <w:rsid w:val="006E51C0"/>
    <w:rsid w:val="00726123"/>
    <w:rsid w:val="0073066D"/>
    <w:rsid w:val="00745D45"/>
    <w:rsid w:val="007471C9"/>
    <w:rsid w:val="00786028"/>
    <w:rsid w:val="007C3755"/>
    <w:rsid w:val="007D2BC8"/>
    <w:rsid w:val="007F1A60"/>
    <w:rsid w:val="00804651"/>
    <w:rsid w:val="00837830"/>
    <w:rsid w:val="0085406F"/>
    <w:rsid w:val="0086691F"/>
    <w:rsid w:val="00885C5E"/>
    <w:rsid w:val="00886BF3"/>
    <w:rsid w:val="008947CC"/>
    <w:rsid w:val="008A57A9"/>
    <w:rsid w:val="008B2665"/>
    <w:rsid w:val="008E0ACF"/>
    <w:rsid w:val="008F004B"/>
    <w:rsid w:val="008F44B5"/>
    <w:rsid w:val="00900508"/>
    <w:rsid w:val="009106E6"/>
    <w:rsid w:val="00936184"/>
    <w:rsid w:val="009C3EBB"/>
    <w:rsid w:val="009E6909"/>
    <w:rsid w:val="009F1418"/>
    <w:rsid w:val="00A234BF"/>
    <w:rsid w:val="00A64785"/>
    <w:rsid w:val="00A75BB9"/>
    <w:rsid w:val="00A915EA"/>
    <w:rsid w:val="00AA5679"/>
    <w:rsid w:val="00AC08E5"/>
    <w:rsid w:val="00AD4CDB"/>
    <w:rsid w:val="00AE0D34"/>
    <w:rsid w:val="00AE6F99"/>
    <w:rsid w:val="00AF2D96"/>
    <w:rsid w:val="00B10A86"/>
    <w:rsid w:val="00B647F4"/>
    <w:rsid w:val="00BA70CC"/>
    <w:rsid w:val="00BD4A48"/>
    <w:rsid w:val="00BF7B90"/>
    <w:rsid w:val="00C143EB"/>
    <w:rsid w:val="00C30E21"/>
    <w:rsid w:val="00CA3663"/>
    <w:rsid w:val="00CC443F"/>
    <w:rsid w:val="00D12D05"/>
    <w:rsid w:val="00D27289"/>
    <w:rsid w:val="00D71358"/>
    <w:rsid w:val="00D8347C"/>
    <w:rsid w:val="00D9127E"/>
    <w:rsid w:val="00DB51AB"/>
    <w:rsid w:val="00DC3209"/>
    <w:rsid w:val="00DD0D46"/>
    <w:rsid w:val="00DD29A6"/>
    <w:rsid w:val="00DF07D8"/>
    <w:rsid w:val="00E04624"/>
    <w:rsid w:val="00E24535"/>
    <w:rsid w:val="00E34E53"/>
    <w:rsid w:val="00E47A39"/>
    <w:rsid w:val="00E546B9"/>
    <w:rsid w:val="00E741AB"/>
    <w:rsid w:val="00E85A0E"/>
    <w:rsid w:val="00EC396D"/>
    <w:rsid w:val="00EF0F70"/>
    <w:rsid w:val="00F10BD3"/>
    <w:rsid w:val="00F42FAC"/>
    <w:rsid w:val="00F52ABD"/>
    <w:rsid w:val="00F90C83"/>
    <w:rsid w:val="00FD561B"/>
    <w:rsid w:val="00FF1E97"/>
    <w:rsid w:val="1F446C62"/>
    <w:rsid w:val="2ECE2AAB"/>
    <w:rsid w:val="4FFE0FD5"/>
    <w:rsid w:val="57E41FC0"/>
    <w:rsid w:val="62DE28D4"/>
    <w:rsid w:val="7A2F3BDA"/>
    <w:rsid w:val="7CEE1D99"/>
  </w:rsids>
  <w:docVars>
    <w:docVar w:name="commondata" w:val="eyJoZGlkIjoiOWExNDI5MWM1MTYxNTQ4YzQ4ZDNjN2Y5MjgyMzk1Mjc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D0086927-048F-4E74-B7FE-071764FD3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kern w:val="2"/>
      <w:sz w:val="3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a2"/>
    <w:qFormat/>
    <w:pPr>
      <w:spacing w:line="500" w:lineRule="atLeast"/>
    </w:pPr>
    <w:rPr>
      <w:rFonts w:ascii="宋体"/>
      <w:bCs/>
      <w:sz w:val="28"/>
    </w:rPr>
  </w:style>
  <w:style w:type="paragraph" w:styleId="BodyTextIndent">
    <w:name w:val="Body Text Indent"/>
    <w:basedOn w:val="Normal"/>
    <w:link w:val="a1"/>
    <w:qFormat/>
    <w:pPr>
      <w:spacing w:line="460" w:lineRule="atLeast"/>
      <w:ind w:firstLine="461" w:firstLineChars="192"/>
    </w:pPr>
    <w:rPr>
      <w:sz w:val="24"/>
    </w:rPr>
  </w:style>
  <w:style w:type="paragraph" w:styleId="Date">
    <w:name w:val="Date"/>
    <w:basedOn w:val="Normal"/>
    <w:next w:val="Normal"/>
    <w:link w:val="a4"/>
    <w:uiPriority w:val="99"/>
    <w:semiHidden/>
    <w:unhideWhenUsed/>
    <w:qFormat/>
    <w:pPr>
      <w:ind w:left="100" w:leftChars="2500"/>
    </w:pPr>
  </w:style>
  <w:style w:type="paragraph" w:styleId="BalloonText">
    <w:name w:val="Balloon Text"/>
    <w:basedOn w:val="Normal"/>
    <w:link w:val="a3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qFormat/>
    <w:pPr>
      <w:tabs>
        <w:tab w:val="center" w:pos="4153"/>
        <w:tab w:val="right" w:pos="8306"/>
      </w:tabs>
    </w:pPr>
    <w:rPr>
      <w:rFonts w:ascii="Calibri" w:eastAsia="宋体" w:hAnsi="Calibri"/>
      <w:sz w:val="18"/>
      <w:szCs w:val="18"/>
    </w:rPr>
  </w:style>
  <w:style w:type="paragraph" w:styleId="Header">
    <w:name w:val="header"/>
    <w:basedOn w:val="Normal"/>
    <w:link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rFonts w:ascii="Calibri" w:eastAsia="宋体" w:hAnsi="Calibri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qFormat/>
  </w:style>
  <w:style w:type="character" w:customStyle="1" w:styleId="a">
    <w:name w:val="页眉 字符"/>
    <w:link w:val="Header"/>
    <w:uiPriority w:val="99"/>
    <w:qFormat/>
    <w:rPr>
      <w:sz w:val="18"/>
      <w:szCs w:val="18"/>
    </w:rPr>
  </w:style>
  <w:style w:type="character" w:customStyle="1" w:styleId="a0">
    <w:name w:val="页脚 字符"/>
    <w:link w:val="Footer"/>
    <w:uiPriority w:val="99"/>
    <w:qFormat/>
    <w:rPr>
      <w:sz w:val="18"/>
      <w:szCs w:val="18"/>
    </w:rPr>
  </w:style>
  <w:style w:type="character" w:customStyle="1" w:styleId="a1">
    <w:name w:val="正文文本缩进 字符"/>
    <w:link w:val="BodyTextIndent"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a2">
    <w:name w:val="正文文本 字符"/>
    <w:link w:val="BodyText"/>
    <w:qFormat/>
    <w:rPr>
      <w:rFonts w:ascii="宋体" w:eastAsia="宋体" w:hAnsi="Times New Roman" w:cs="Times New Roman"/>
      <w:bCs/>
      <w:sz w:val="28"/>
      <w:szCs w:val="24"/>
    </w:rPr>
  </w:style>
  <w:style w:type="character" w:customStyle="1" w:styleId="a3">
    <w:name w:val="批注框文本 字符"/>
    <w:link w:val="BalloonText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firstLine="420" w:firstLineChars="200"/>
    </w:pPr>
    <w:rPr>
      <w:rFonts w:ascii="Calibri" w:eastAsia="宋体" w:hAnsi="Calibri"/>
      <w:sz w:val="21"/>
      <w:szCs w:val="22"/>
    </w:rPr>
  </w:style>
  <w:style w:type="character" w:customStyle="1" w:styleId="a4">
    <w:name w:val="日期 字符"/>
    <w:basedOn w:val="DefaultParagraphFont"/>
    <w:link w:val="Date"/>
    <w:uiPriority w:val="99"/>
    <w:semiHidden/>
    <w:qFormat/>
    <w:rPr>
      <w:rFonts w:ascii="Times New Roman" w:eastAsia="仿宋_GB2312" w:hAnsi="Times New Roman"/>
      <w:kern w:val="2"/>
      <w:sz w:val="3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E:\&#26657;&#38271;&#21150;&#20844;&#23460;\&#10084;&#31192;&#20070;&#31185;\&#32418;&#22836;&#27169;&#26495;\&#26234;&#33021;&#32418;&#22836;\&#27169;&#26495;&#26234;&#33021;&#32418;&#22836;\&#20013;&#23665;&#22823;&#23398;&#19979;&#34892;&#25991;&#27169;&#26495;.dotx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DC7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21C5055-37B6-4B05-8E0A-FDDD2963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中山大学下行文模板</Template>
  <TotalTime>0</TotalTime>
  <Pages>2</Pages>
  <Words>80</Words>
  <Characters>456</Characters>
  <Application>Microsoft Office Word</Application>
  <DocSecurity>0</DocSecurity>
  <Lines>3</Lines>
  <Paragraphs>1</Paragraphs>
  <ScaleCrop>false</ScaleCrop>
  <Company>SYSU</Company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zz</dc:creator>
  <cp:lastModifiedBy>Worzh</cp:lastModifiedBy>
  <cp:revision>3</cp:revision>
  <cp:lastPrinted>2023-12-07T00:43:00Z</cp:lastPrinted>
  <dcterms:created xsi:type="dcterms:W3CDTF">2023-12-07T00:43:00Z</dcterms:created>
  <dcterms:modified xsi:type="dcterms:W3CDTF">2023-12-11T08:59:00Z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4C87E0F621D94B25A331EA5BAF341FB3_13</vt:lpwstr>
  </property>
  <property fmtid="{D5CDD505-2E9C-101B-9397-08002B2CF9AE}" pid="3" name="KSOProductBuildVer">
    <vt:lpwstr>2052-12.1.0.15990</vt:lpwstr>
  </property>
</Properties>
</file>